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75C17BF" w14:textId="05FAEE79" w:rsidR="007B1744" w:rsidRPr="00CA5419" w:rsidRDefault="0098032F" w:rsidP="00CA5419">
      <w:pPr>
        <w:jc w:val="center"/>
      </w:pPr>
      <w:r>
        <w:rPr>
          <w:noProof/>
          <w:lang w:eastAsia="en-GB"/>
        </w:rPr>
        <mc:AlternateContent>
          <mc:Choice Requires="wps">
            <w:drawing>
              <wp:anchor distT="0" distB="0" distL="114300" distR="114300" simplePos="0" relativeHeight="251668480" behindDoc="0" locked="0" layoutInCell="1" allowOverlap="1" wp14:anchorId="430AAF3F" wp14:editId="069B3CD3">
                <wp:simplePos x="0" y="0"/>
                <wp:positionH relativeFrom="margin">
                  <wp:align>center</wp:align>
                </wp:positionH>
                <wp:positionV relativeFrom="paragraph">
                  <wp:posOffset>634365</wp:posOffset>
                </wp:positionV>
                <wp:extent cx="5372100" cy="1905000"/>
                <wp:effectExtent l="0" t="0" r="0" b="0"/>
                <wp:wrapNone/>
                <wp:docPr id="2" name="Text Box 2"/>
                <wp:cNvGraphicFramePr/>
                <a:graphic xmlns:a="http://schemas.openxmlformats.org/drawingml/2006/main">
                  <a:graphicData uri="http://schemas.microsoft.com/office/word/2010/wordprocessingShape">
                    <wps:wsp>
                      <wps:cNvSpPr txBox="1"/>
                      <wps:spPr>
                        <a:xfrm>
                          <a:off x="0" y="0"/>
                          <a:ext cx="5372100" cy="1905000"/>
                        </a:xfrm>
                        <a:prstGeom prst="rect">
                          <a:avLst/>
                        </a:prstGeom>
                        <a:noFill/>
                        <a:ln>
                          <a:noFill/>
                        </a:ln>
                      </wps:spPr>
                      <wps:txbx>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wps:txbx>
                      <wps:bodyPr rot="0" spcFirstLastPara="0" vertOverflow="overflow" horzOverflow="overflow" vert="horz" wrap="none" lIns="91440" tIns="45720" rIns="91440" bIns="45720" numCol="1" spcCol="0" rtlCol="0" fromWordArt="0" anchor="t" anchorCtr="0" forceAA="0" compatLnSpc="1">
                        <a:prstTxWarp prst="textWave1">
                          <a:avLst/>
                        </a:prstTxWarp>
                        <a:spAutoFit/>
                      </wps:bodyPr>
                    </wps:wsp>
                  </a:graphicData>
                </a:graphic>
              </wp:anchor>
            </w:drawing>
          </mc:Choice>
          <mc:Fallback>
            <w:pict>
              <v:shapetype w14:anchorId="430AAF3F" id="_x0000_t202" coordsize="21600,21600" o:spt="202" path="m,l,21600r21600,l21600,xe">
                <v:stroke joinstyle="miter"/>
                <v:path gradientshapeok="t" o:connecttype="rect"/>
              </v:shapetype>
              <v:shape id="Text Box 2" o:spid="_x0000_s1026" type="#_x0000_t202" style="position:absolute;left:0;text-align:left;margin-left:0;margin-top:49.95pt;width:423pt;height:150pt;z-index:251668480;visibility:visible;mso-wrap-style:none;mso-wrap-distance-left:9pt;mso-wrap-distance-top:0;mso-wrap-distance-right:9pt;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" filled="f" stroked="f">
                <v:textbox style="mso-fit-shape-to-text:t">
                  <w:txbxContent>
                    <w:p w14:paraId="789349EC" w14:textId="25B06322" w:rsidR="004F78C9" w:rsidRPr="0098032F" w:rsidRDefault="004F78C9" w:rsidP="004F78C9">
                      <w:pPr>
                        <w:jc w:val="center"/>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98032F">
                        <w:rPr>
                          <w:rFonts w:ascii="Monotype Corsiva" w:hAnsi="Monotype Corsiva"/>
                          <w:noProof/>
                          <w:color w:val="000000" w:themeColor="text1"/>
                          <w:sz w:val="40"/>
                          <w:szCs w:val="4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‘Keeping Christ at the heart of all we do’</w:t>
                      </w:r>
                    </w:p>
                  </w:txbxContent>
                </v:textbox>
                <w10:wrap anchorx="margin"/>
              </v:shape>
            </w:pict>
          </mc:Fallback>
        </mc:AlternateContent>
      </w:r>
      <w:r>
        <w:rPr>
          <w:noProof/>
          <w:lang w:eastAsia="en-GB"/>
        </w:rPr>
        <mc:AlternateContent>
          <mc:Choice Requires="wps">
            <w:drawing>
              <wp:anchor distT="0" distB="0" distL="114300" distR="114300" simplePos="0" relativeHeight="251661312" behindDoc="0" locked="0" layoutInCell="1" allowOverlap="1" wp14:anchorId="0D96EF0D" wp14:editId="253E486E">
                <wp:simplePos x="0" y="0"/>
                <wp:positionH relativeFrom="margin">
                  <wp:posOffset>161925</wp:posOffset>
                </wp:positionH>
                <wp:positionV relativeFrom="paragraph">
                  <wp:posOffset>243840</wp:posOffset>
                </wp:positionV>
                <wp:extent cx="5372100" cy="1428750"/>
                <wp:effectExtent l="0" t="0" r="0" b="0"/>
                <wp:wrapNone/>
                <wp:docPr id="4" name="Text Box 4"/>
                <wp:cNvGraphicFramePr/>
                <a:graphic xmlns:a="http://schemas.openxmlformats.org/drawingml/2006/main">
                  <a:graphicData uri="http://schemas.microsoft.com/office/word/2010/wordprocessingShape">
                    <wps:wsp>
                      <wps:cNvSpPr txBox="1"/>
                      <wps:spPr>
                        <a:xfrm>
                          <a:off x="0" y="0"/>
                          <a:ext cx="5372100" cy="1428750"/>
                        </a:xfrm>
                        <a:prstGeom prst="rect">
                          <a:avLst/>
                        </a:prstGeom>
                        <a:noFill/>
                        <a:ln w="6350">
                          <a:noFill/>
                        </a:ln>
                      </wps:spPr>
                      <wps:txb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56BB8DF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A26E4D">
                              <w:rPr>
                                <w:rFonts w:ascii="Calibri" w:hAnsi="Calibri"/>
                                <w:b/>
                                <w:bCs/>
                                <w:sz w:val="28"/>
                                <w:szCs w:val="28"/>
                                <w:u w:val="single"/>
                              </w:rPr>
                              <w:t>3</w:t>
                            </w:r>
                            <w:r w:rsidR="00FF070F">
                              <w:rPr>
                                <w:rFonts w:ascii="Calibri" w:hAnsi="Calibri"/>
                                <w:b/>
                                <w:bCs/>
                                <w:sz w:val="28"/>
                                <w:szCs w:val="28"/>
                                <w:u w:val="single"/>
                              </w:rPr>
                              <w:t xml:space="preserve"> </w:t>
                            </w:r>
                            <w:r w:rsidR="007C2705">
                              <w:rPr>
                                <w:rFonts w:ascii="Calibri" w:hAnsi="Calibri"/>
                                <w:b/>
                                <w:bCs/>
                                <w:sz w:val="28"/>
                                <w:szCs w:val="28"/>
                                <w:u w:val="single"/>
                              </w:rPr>
                              <w:t>Spring</w:t>
                            </w:r>
                          </w:p>
                          <w:p w14:paraId="5B36585E" w14:textId="77777777" w:rsidR="00CA5419" w:rsidRDefault="00CA5419" w:rsidP="00A377AF">
                            <w:pPr>
                              <w:jc w:val="cente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0D96EF0D" id="Text Box 4" o:spid="_x0000_s1027" type="#_x0000_t202" style="position:absolute;left:0;text-align:left;margin-left:12.75pt;margin-top:19.2pt;width:423pt;height:11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" filled="f" stroked="f" strokeweight=".5pt">
                <v:textbox>
                  <w:txbxContent>
                    <w:p w14:paraId="5E232893" w14:textId="485F7A89" w:rsidR="00A377AF" w:rsidRPr="00613D27" w:rsidRDefault="00613D27" w:rsidP="00A377AF">
                      <w:pPr>
                        <w:jc w:val="center"/>
                        <w:rPr>
                          <w:b/>
                          <w:bCs/>
                          <w:sz w:val="36"/>
                          <w:szCs w:val="36"/>
                          <w:u w:val="single"/>
                        </w:rPr>
                      </w:pPr>
                      <w:r w:rsidRPr="00613D27">
                        <w:rPr>
                          <w:b/>
                          <w:bCs/>
                          <w:sz w:val="36"/>
                          <w:szCs w:val="36"/>
                          <w:u w:val="single"/>
                        </w:rPr>
                        <w:t>St. Sebastian’s R.C.</w:t>
                      </w:r>
                      <w:r>
                        <w:rPr>
                          <w:b/>
                          <w:bCs/>
                          <w:sz w:val="36"/>
                          <w:szCs w:val="36"/>
                          <w:u w:val="single"/>
                        </w:rPr>
                        <w:t xml:space="preserve"> </w:t>
                      </w:r>
                      <w:r w:rsidRPr="00613D27">
                        <w:rPr>
                          <w:b/>
                          <w:bCs/>
                          <w:sz w:val="36"/>
                          <w:szCs w:val="36"/>
                          <w:u w:val="single"/>
                        </w:rPr>
                        <w:t>Primary School</w:t>
                      </w:r>
                    </w:p>
                    <w:p w14:paraId="60B28263" w14:textId="66AF96D0" w:rsidR="00A377AF" w:rsidRDefault="00A377AF" w:rsidP="00A377AF">
                      <w:pPr>
                        <w:jc w:val="center"/>
                      </w:pPr>
                    </w:p>
                    <w:p w14:paraId="21B315E4" w14:textId="77777777" w:rsidR="0098032F" w:rsidRDefault="0098032F" w:rsidP="00CA5419">
                      <w:pPr>
                        <w:spacing w:after="0" w:line="240" w:lineRule="auto"/>
                        <w:jc w:val="center"/>
                        <w:rPr>
                          <w:rFonts w:ascii="Calibri" w:hAnsi="Calibri"/>
                          <w:b/>
                          <w:bCs/>
                          <w:sz w:val="28"/>
                          <w:szCs w:val="28"/>
                          <w:u w:val="single"/>
                        </w:rPr>
                      </w:pPr>
                    </w:p>
                    <w:p w14:paraId="4EE8E284" w14:textId="6BA485EF" w:rsidR="00CA5419" w:rsidRDefault="00CA5419" w:rsidP="00CA5419">
                      <w:pPr>
                        <w:spacing w:after="0" w:line="240" w:lineRule="auto"/>
                        <w:jc w:val="center"/>
                        <w:rPr>
                          <w:rFonts w:ascii="Calibri" w:hAnsi="Calibri"/>
                          <w:b/>
                          <w:bCs/>
                          <w:sz w:val="28"/>
                          <w:szCs w:val="28"/>
                          <w:u w:val="single"/>
                        </w:rPr>
                      </w:pPr>
                      <w:r w:rsidRPr="007B1744">
                        <w:rPr>
                          <w:rFonts w:ascii="Calibri" w:hAnsi="Calibri"/>
                          <w:b/>
                          <w:bCs/>
                          <w:sz w:val="28"/>
                          <w:szCs w:val="28"/>
                          <w:u w:val="single"/>
                        </w:rPr>
                        <w:t>Curriculum Overview</w:t>
                      </w:r>
                    </w:p>
                    <w:p w14:paraId="5746D006" w14:textId="56BB8DF6" w:rsidR="00CA5419" w:rsidRDefault="00CA5419" w:rsidP="00CA5419">
                      <w:pPr>
                        <w:spacing w:after="0" w:line="240" w:lineRule="auto"/>
                        <w:jc w:val="center"/>
                        <w:rPr>
                          <w:rFonts w:ascii="Calibri" w:hAnsi="Calibri"/>
                          <w:b/>
                          <w:bCs/>
                          <w:sz w:val="28"/>
                          <w:szCs w:val="28"/>
                          <w:u w:val="single"/>
                        </w:rPr>
                      </w:pPr>
                      <w:r>
                        <w:rPr>
                          <w:rFonts w:ascii="Calibri" w:hAnsi="Calibri"/>
                          <w:b/>
                          <w:bCs/>
                          <w:sz w:val="28"/>
                          <w:szCs w:val="28"/>
                          <w:u w:val="single"/>
                        </w:rPr>
                        <w:t xml:space="preserve">Year </w:t>
                      </w:r>
                      <w:r w:rsidR="00A26E4D">
                        <w:rPr>
                          <w:rFonts w:ascii="Calibri" w:hAnsi="Calibri"/>
                          <w:b/>
                          <w:bCs/>
                          <w:sz w:val="28"/>
                          <w:szCs w:val="28"/>
                          <w:u w:val="single"/>
                        </w:rPr>
                        <w:t>3</w:t>
                      </w:r>
                      <w:r w:rsidR="00FF070F">
                        <w:rPr>
                          <w:rFonts w:ascii="Calibri" w:hAnsi="Calibri"/>
                          <w:b/>
                          <w:bCs/>
                          <w:sz w:val="28"/>
                          <w:szCs w:val="28"/>
                          <w:u w:val="single"/>
                        </w:rPr>
                        <w:t xml:space="preserve"> </w:t>
                      </w:r>
                      <w:proofErr w:type="gramStart"/>
                      <w:r w:rsidR="007C2705">
                        <w:rPr>
                          <w:rFonts w:ascii="Calibri" w:hAnsi="Calibri"/>
                          <w:b/>
                          <w:bCs/>
                          <w:sz w:val="28"/>
                          <w:szCs w:val="28"/>
                          <w:u w:val="single"/>
                        </w:rPr>
                        <w:t>Spring</w:t>
                      </w:r>
                      <w:proofErr w:type="gramEnd"/>
                    </w:p>
                    <w:p w14:paraId="5B36585E" w14:textId="77777777" w:rsidR="00CA5419" w:rsidRDefault="00CA5419" w:rsidP="00A377AF">
                      <w:pPr>
                        <w:jc w:val="center"/>
                      </w:pPr>
                    </w:p>
                  </w:txbxContent>
                </v:textbox>
                <w10:wrap anchorx="margin"/>
              </v:shape>
            </w:pict>
          </mc:Fallback>
        </mc:AlternateContent>
      </w:r>
      <w:r w:rsidR="00702D12">
        <w:rPr>
          <w:noProof/>
          <w:lang w:eastAsia="en-GB"/>
        </w:rPr>
        <mc:AlternateContent>
          <mc:Choice Requires="wpc">
            <w:drawing>
              <wp:anchor distT="0" distB="0" distL="114300" distR="114300" simplePos="0" relativeHeight="251666432" behindDoc="0" locked="0" layoutInCell="1" allowOverlap="1" wp14:anchorId="0F16590A" wp14:editId="73E8EB14">
                <wp:simplePos x="0" y="0"/>
                <wp:positionH relativeFrom="column">
                  <wp:posOffset>-914400</wp:posOffset>
                </wp:positionH>
                <wp:positionV relativeFrom="paragraph">
                  <wp:posOffset>-270510</wp:posOffset>
                </wp:positionV>
                <wp:extent cx="4477385" cy="494665"/>
                <wp:effectExtent l="0" t="0" r="0" b="0"/>
                <wp:wrapNone/>
                <wp:docPr id="14" name="Canvas 14"/>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s:wsp>
                        <wps:cNvPr id="9" name="Rectangle 6"/>
                        <wps:cNvSpPr>
                          <a:spLocks noChangeArrowheads="1"/>
                        </wps:cNvSpPr>
                        <wps:spPr bwMode="auto">
                          <a:xfrm>
                            <a:off x="0" y="0"/>
                            <a:ext cx="37465" cy="2857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F403F5" w14:textId="4B3A979B" w:rsidR="00702D12" w:rsidRDefault="00702D12">
                              <w:r>
                                <w:rPr>
                                  <w:rFonts w:ascii="Calibri" w:hAnsi="Calibri" w:cs="Calibri"/>
                                  <w:color w:val="000000"/>
                                  <w:sz w:val="26"/>
                                  <w:szCs w:val="26"/>
                                  <w:lang w:val="en-US"/>
                                </w:rPr>
                                <w:t xml:space="preserve"> </w:t>
                              </w:r>
                            </w:p>
                          </w:txbxContent>
                        </wps:txbx>
                        <wps:bodyPr rot="0" vert="horz" wrap="none" lIns="0" tIns="0" rIns="0" bIns="0" anchor="t" anchorCtr="0">
                          <a:spAutoFit/>
                        </wps:bodyPr>
                      </wps:wsp>
                      <pic:pic xmlns:pic="http://schemas.openxmlformats.org/drawingml/2006/picture">
                        <pic:nvPicPr>
                          <pic:cNvPr id="10" name="Picture 7"/>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74295" y="31115"/>
                            <a:ext cx="4373245" cy="463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c:wpc>
                  </a:graphicData>
                </a:graphic>
                <wp14:sizeRelH relativeFrom="page">
                  <wp14:pctWidth>0</wp14:pctWidth>
                </wp14:sizeRelH>
                <wp14:sizeRelV relativeFrom="page">
                  <wp14:pctHeight>0</wp14:pctHeight>
                </wp14:sizeRelV>
              </wp:anchor>
            </w:drawing>
          </mc:Choice>
          <mc:Fallback>
            <w:pict>
              <v:group w14:anchorId="0F16590A" id="Canvas 14" o:spid="_x0000_s1028" editas="canvas" style="position:absolute;left:0;text-align:left;margin-left:-1in;margin-top:-21.3pt;width:352.55pt;height:38.95pt;z-index:251666432" coordsize="44773,4946"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9" type="#_x0000_t75" style="position:absolute;width:44773;height:4946;visibility:visible;mso-wrap-style:square">
                  <v:fill o:detectmouseclick="t"/>
                  <v:path o:connecttype="none"/>
                </v:shape>
                <v:rect id="Rectangle 6" o:spid="_x0000_s1030" style="position:absolute;width:374;height:285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" filled="f" stroked="f">
                  <v:textbox style="mso-fit-shape-to-text:t" inset="0,0,0,0">
                    <w:txbxContent>
                      <w:p w14:paraId="7EF403F5" w14:textId="4B3A979B" w:rsidR="00702D12" w:rsidRDefault="00702D12">
                        <w:r>
                          <w:rPr>
                            <w:rFonts w:ascii="Calibri" w:hAnsi="Calibri" w:cs="Calibri"/>
                            <w:color w:val="000000"/>
                            <w:sz w:val="26"/>
                            <w:szCs w:val="26"/>
                            <w:lang w:val="en-US"/>
                          </w:rPr>
                          <w:t xml:space="preserve"> </w:t>
                        </w:r>
                      </w:p>
                    </w:txbxContent>
                  </v:textbox>
                </v:rect>
                <v:shape id="Picture 7" o:spid="_x0000_s1031" type="#_x0000_t75" style="position:absolute;left:742;top:311;width:43733;height:46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">
                  <v:imagedata r:id="rId8" o:title=""/>
                </v:shape>
              </v:group>
            </w:pict>
          </mc:Fallback>
        </mc:AlternateContent>
      </w:r>
      <w:r w:rsidR="00613D27">
        <w:rPr>
          <w:noProof/>
          <w:lang w:eastAsia="en-GB"/>
        </w:rPr>
        <mc:AlternateContent>
          <mc:Choice Requires="wps">
            <w:drawing>
              <wp:anchor distT="0" distB="0" distL="114300" distR="114300" simplePos="0" relativeHeight="251663360" behindDoc="0" locked="0" layoutInCell="1" allowOverlap="1" wp14:anchorId="3C175CF5" wp14:editId="0A888D6A">
                <wp:simplePos x="0" y="0"/>
                <wp:positionH relativeFrom="column">
                  <wp:posOffset>-419099</wp:posOffset>
                </wp:positionH>
                <wp:positionV relativeFrom="paragraph">
                  <wp:posOffset>320040</wp:posOffset>
                </wp:positionV>
                <wp:extent cx="1066800" cy="1038225"/>
                <wp:effectExtent l="0" t="0" r="0" b="0"/>
                <wp:wrapNone/>
                <wp:docPr id="8" name="Text Box 8"/>
                <wp:cNvGraphicFramePr/>
                <a:graphic xmlns:a="http://schemas.openxmlformats.org/drawingml/2006/main">
                  <a:graphicData uri="http://schemas.microsoft.com/office/word/2010/wordprocessingShape">
                    <wps:wsp>
                      <wps:cNvSpPr txBox="1"/>
                      <wps:spPr>
                        <a:xfrm>
                          <a:off x="0" y="0"/>
                          <a:ext cx="1066800" cy="1038225"/>
                        </a:xfrm>
                        <a:prstGeom prst="rect">
                          <a:avLst/>
                        </a:prstGeom>
                        <a:noFill/>
                        <a:ln w="6350">
                          <a:noFill/>
                        </a:ln>
                      </wps:spPr>
                      <wps:txb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175CF5" id="Text Box 8" o:spid="_x0000_s1032" type="#_x0000_t202" style="position:absolute;left:0;text-align:left;margin-left:-33pt;margin-top:25.2pt;width:84pt;height:81.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" filled="f" stroked="f" strokeweight=".5pt">
                <v:textbox>
                  <w:txbxContent>
                    <w:p w14:paraId="3759EFAD" w14:textId="6857D84C" w:rsidR="00613D27" w:rsidRDefault="00613D27">
                      <w:r>
                        <w:rPr>
                          <w:noProof/>
                          <w:lang w:eastAsia="en-GB"/>
                        </w:rPr>
                        <w:drawing>
                          <wp:inline distT="0" distB="0" distL="0" distR="0" wp14:anchorId="0D11BF6B" wp14:editId="086DEEFC">
                            <wp:extent cx="866775" cy="895350"/>
                            <wp:effectExtent l="0" t="0" r="9525" b="0"/>
                            <wp:docPr id="5" name="Picture 5"/>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866775" cy="895350"/>
                                    </a:xfrm>
                                    <a:prstGeom prst="rect">
                                      <a:avLst/>
                                    </a:prstGeom>
                                    <a:noFill/>
                                  </pic:spPr>
                                </pic:pic>
                              </a:graphicData>
                            </a:graphic>
                          </wp:inline>
                        </w:drawing>
                      </w:r>
                    </w:p>
                  </w:txbxContent>
                </v:textbox>
              </v:shape>
            </w:pict>
          </mc:Fallback>
        </mc:AlternateContent>
      </w:r>
      <w:r w:rsidR="00613D27">
        <w:rPr>
          <w:noProof/>
          <w:lang w:eastAsia="en-GB"/>
        </w:rPr>
        <mc:AlternateContent>
          <mc:Choice Requires="wps">
            <w:drawing>
              <wp:anchor distT="0" distB="0" distL="114300" distR="114300" simplePos="0" relativeHeight="251662336" behindDoc="0" locked="0" layoutInCell="1" allowOverlap="1" wp14:anchorId="4E69E697" wp14:editId="17580AE6">
                <wp:simplePos x="0" y="0"/>
                <wp:positionH relativeFrom="column">
                  <wp:posOffset>5314950</wp:posOffset>
                </wp:positionH>
                <wp:positionV relativeFrom="paragraph">
                  <wp:posOffset>110490</wp:posOffset>
                </wp:positionV>
                <wp:extent cx="942975" cy="1276350"/>
                <wp:effectExtent l="0" t="0" r="0" b="0"/>
                <wp:wrapNone/>
                <wp:docPr id="7" name="Text Box 7"/>
                <wp:cNvGraphicFramePr/>
                <a:graphic xmlns:a="http://schemas.openxmlformats.org/drawingml/2006/main">
                  <a:graphicData uri="http://schemas.microsoft.com/office/word/2010/wordprocessingShape">
                    <wps:wsp>
                      <wps:cNvSpPr txBox="1"/>
                      <wps:spPr>
                        <a:xfrm>
                          <a:off x="0" y="0"/>
                          <a:ext cx="942975" cy="1276350"/>
                        </a:xfrm>
                        <a:prstGeom prst="rect">
                          <a:avLst/>
                        </a:prstGeom>
                        <a:noFill/>
                        <a:ln w="6350">
                          <a:noFill/>
                        </a:ln>
                      </wps:spPr>
                      <wps:txb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68426" cy="11821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E69E697" id="Text Box 7" o:spid="_x0000_s1033" type="#_x0000_t202" style="position:absolute;left:0;text-align:left;margin-left:418.5pt;margin-top:8.7pt;width:74.25pt;height:100.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" filled="f" stroked="f" strokeweight=".5pt">
                <v:textbox>
                  <w:txbxContent>
                    <w:p w14:paraId="14CFA9B4" w14:textId="59B7572B" w:rsidR="00613D27" w:rsidRDefault="00613D27">
                      <w:r>
                        <w:rPr>
                          <w:noProof/>
                          <w:lang w:eastAsia="en-GB"/>
                        </w:rPr>
                        <w:drawing>
                          <wp:inline distT="0" distB="0" distL="0" distR="0" wp14:anchorId="6997F2BF" wp14:editId="34077F5B">
                            <wp:extent cx="762000" cy="1172308"/>
                            <wp:effectExtent l="0" t="0" r="0" b="889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768426" cy="1182194"/>
                                    </a:xfrm>
                                    <a:prstGeom prst="rect">
                                      <a:avLst/>
                                    </a:prstGeom>
                                  </pic:spPr>
                                </pic:pic>
                              </a:graphicData>
                            </a:graphic>
                          </wp:inline>
                        </w:drawing>
                      </w:r>
                    </w:p>
                  </w:txbxContent>
                </v:textbox>
              </v:shape>
            </w:pict>
          </mc:Fallback>
        </mc:AlternateContent>
      </w:r>
      <w:r w:rsidR="00CA5419">
        <w:rPr>
          <w:noProof/>
          <w:lang w:eastAsia="en-GB"/>
        </w:rPr>
        <w:drawing>
          <wp:inline distT="0" distB="0" distL="0" distR="0" wp14:anchorId="5DD92FEC" wp14:editId="0EFFA210">
            <wp:extent cx="4592320" cy="1933524"/>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alphaModFix amt="20000"/>
                    </a:blip>
                    <a:stretch>
                      <a:fillRect/>
                    </a:stretch>
                  </pic:blipFill>
                  <pic:spPr>
                    <a:xfrm>
                      <a:off x="0" y="0"/>
                      <a:ext cx="4649829" cy="1957737"/>
                    </a:xfrm>
                    <a:prstGeom prst="rect">
                      <a:avLst/>
                    </a:prstGeom>
                    <a:ln>
                      <a:noFill/>
                    </a:ln>
                    <a:effectLst>
                      <a:softEdge rad="112500"/>
                    </a:effectLst>
                  </pic:spPr>
                </pic:pic>
              </a:graphicData>
            </a:graphic>
          </wp:inline>
        </w:drawing>
      </w:r>
    </w:p>
    <w:tbl>
      <w:tblPr>
        <w:tblStyle w:val="TableGrid"/>
        <w:tblW w:w="0" w:type="auto"/>
        <w:tblLook w:val="04A0" w:firstRow="1" w:lastRow="0" w:firstColumn="1" w:lastColumn="0" w:noHBand="0" w:noVBand="1"/>
      </w:tblPr>
      <w:tblGrid>
        <w:gridCol w:w="1413"/>
        <w:gridCol w:w="7603"/>
      </w:tblGrid>
      <w:tr w:rsidR="007B1744" w:rsidRPr="007B1744" w14:paraId="7D51C41C" w14:textId="77777777" w:rsidTr="004A158A">
        <w:tc>
          <w:tcPr>
            <w:tcW w:w="9016" w:type="dxa"/>
            <w:gridSpan w:val="2"/>
          </w:tcPr>
          <w:p w14:paraId="6A4DBBEB" w14:textId="42689EC3" w:rsidR="007B1744" w:rsidRDefault="007B1744" w:rsidP="007B1744">
            <w:pPr>
              <w:rPr>
                <w:rFonts w:ascii="Calibri" w:hAnsi="Calibri"/>
                <w:b/>
                <w:bCs/>
                <w:u w:val="single"/>
              </w:rPr>
            </w:pPr>
            <w:r w:rsidRPr="007B1744">
              <w:rPr>
                <w:rFonts w:ascii="Calibri" w:hAnsi="Calibri"/>
                <w:b/>
                <w:bCs/>
                <w:u w:val="single"/>
              </w:rPr>
              <w:t>Class Information</w:t>
            </w:r>
          </w:p>
          <w:p w14:paraId="62E208EC" w14:textId="548F5357"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 xml:space="preserve">Spellings- spellings will be taught on Monday. The children will practise writing these each morning. </w:t>
            </w:r>
            <w:r w:rsidR="00AC1FBB">
              <w:rPr>
                <w:rFonts w:ascii="Calibri Light" w:hAnsi="Calibri Light" w:cs="Calibri Light"/>
                <w:sz w:val="16"/>
                <w:szCs w:val="16"/>
              </w:rPr>
              <w:t xml:space="preserve">They should complete a quiz on purple mash to practice them at home. </w:t>
            </w:r>
            <w:r w:rsidRPr="008A176C">
              <w:rPr>
                <w:rFonts w:ascii="Calibri Light" w:hAnsi="Calibri Light" w:cs="Calibri Light"/>
                <w:sz w:val="16"/>
                <w:szCs w:val="16"/>
              </w:rPr>
              <w:t>They will be tested on Friday.</w:t>
            </w:r>
          </w:p>
          <w:p w14:paraId="147D2798" w14:textId="77777777" w:rsidR="00002639" w:rsidRPr="008A176C" w:rsidRDefault="00002639" w:rsidP="00002639">
            <w:pPr>
              <w:rPr>
                <w:rFonts w:ascii="Calibri Light" w:hAnsi="Calibri Light" w:cs="Calibri Light"/>
                <w:sz w:val="16"/>
                <w:szCs w:val="16"/>
              </w:rPr>
            </w:pPr>
          </w:p>
          <w:p w14:paraId="2064AE3D" w14:textId="55670E95"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Homework-</w:t>
            </w:r>
            <w:r w:rsidR="00AC1FBB">
              <w:rPr>
                <w:rFonts w:ascii="Calibri Light" w:hAnsi="Calibri Light" w:cs="Calibri Light"/>
                <w:sz w:val="16"/>
                <w:szCs w:val="16"/>
              </w:rPr>
              <w:t xml:space="preserve">a piece of maths and English homework </w:t>
            </w:r>
            <w:r w:rsidR="00F51E22">
              <w:rPr>
                <w:rFonts w:ascii="Calibri Light" w:hAnsi="Calibri Light" w:cs="Calibri Light"/>
                <w:sz w:val="16"/>
                <w:szCs w:val="16"/>
              </w:rPr>
              <w:t>to</w:t>
            </w:r>
            <w:r w:rsidR="00AC1FBB">
              <w:rPr>
                <w:rFonts w:ascii="Calibri Light" w:hAnsi="Calibri Light" w:cs="Calibri Light"/>
                <w:sz w:val="16"/>
                <w:szCs w:val="16"/>
              </w:rPr>
              <w:t xml:space="preserve"> consolidate </w:t>
            </w:r>
            <w:r w:rsidR="00F51E22">
              <w:rPr>
                <w:rFonts w:ascii="Calibri Light" w:hAnsi="Calibri Light" w:cs="Calibri Light"/>
                <w:sz w:val="16"/>
                <w:szCs w:val="16"/>
              </w:rPr>
              <w:t>the children’s knowledge</w:t>
            </w:r>
            <w:r w:rsidR="001E198E">
              <w:rPr>
                <w:rFonts w:ascii="Calibri Light" w:hAnsi="Calibri Light" w:cs="Calibri Light"/>
                <w:sz w:val="16"/>
                <w:szCs w:val="16"/>
              </w:rPr>
              <w:t xml:space="preserve">, </w:t>
            </w:r>
            <w:r w:rsidR="00AC1FBB">
              <w:rPr>
                <w:rFonts w:ascii="Calibri Light" w:hAnsi="Calibri Light" w:cs="Calibri Light"/>
                <w:sz w:val="16"/>
                <w:szCs w:val="16"/>
              </w:rPr>
              <w:t>will be se</w:t>
            </w:r>
            <w:r w:rsidR="001E198E">
              <w:rPr>
                <w:rFonts w:ascii="Calibri Light" w:hAnsi="Calibri Light" w:cs="Calibri Light"/>
                <w:sz w:val="16"/>
                <w:szCs w:val="16"/>
              </w:rPr>
              <w:t xml:space="preserve">t on Friday to be handed in on </w:t>
            </w:r>
            <w:r w:rsidR="00AC1FBB">
              <w:rPr>
                <w:rFonts w:ascii="Calibri Light" w:hAnsi="Calibri Light" w:cs="Calibri Light"/>
                <w:sz w:val="16"/>
                <w:szCs w:val="16"/>
              </w:rPr>
              <w:t>Wednesday</w:t>
            </w:r>
          </w:p>
          <w:p w14:paraId="517D2098" w14:textId="77777777" w:rsidR="00002639" w:rsidRPr="008A176C" w:rsidRDefault="00002639" w:rsidP="00002639">
            <w:pPr>
              <w:rPr>
                <w:rFonts w:ascii="Calibri Light" w:hAnsi="Calibri Light" w:cs="Calibri Light"/>
                <w:sz w:val="16"/>
                <w:szCs w:val="16"/>
              </w:rPr>
            </w:pPr>
          </w:p>
          <w:p w14:paraId="4858372B" w14:textId="18DB5F0E"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 xml:space="preserve">Reading- regular reading at home is essential </w:t>
            </w:r>
            <w:r>
              <w:rPr>
                <w:rFonts w:ascii="Calibri Light" w:hAnsi="Calibri Light" w:cs="Calibri Light"/>
                <w:sz w:val="16"/>
                <w:szCs w:val="16"/>
              </w:rPr>
              <w:t xml:space="preserve">to build up your child’s </w:t>
            </w:r>
            <w:r w:rsidRPr="008A176C">
              <w:rPr>
                <w:rFonts w:ascii="Calibri Light" w:hAnsi="Calibri Light" w:cs="Calibri Light"/>
                <w:sz w:val="16"/>
                <w:szCs w:val="16"/>
              </w:rPr>
              <w:t xml:space="preserve">vocabulary and pace. Please try to read for at least </w:t>
            </w:r>
            <w:r w:rsidR="001E198E">
              <w:rPr>
                <w:rFonts w:ascii="Calibri Light" w:hAnsi="Calibri Light" w:cs="Calibri Light"/>
                <w:sz w:val="16"/>
                <w:szCs w:val="16"/>
              </w:rPr>
              <w:t>five</w:t>
            </w:r>
            <w:r w:rsidRPr="008A176C">
              <w:rPr>
                <w:rFonts w:ascii="Calibri Light" w:hAnsi="Calibri Light" w:cs="Calibri Light"/>
                <w:sz w:val="16"/>
                <w:szCs w:val="16"/>
              </w:rPr>
              <w:t xml:space="preserve"> minutes each evening and sign your child’s reading log.</w:t>
            </w:r>
          </w:p>
          <w:p w14:paraId="7B493F30" w14:textId="77777777" w:rsidR="00002639" w:rsidRPr="008A176C" w:rsidRDefault="00002639" w:rsidP="00002639">
            <w:pPr>
              <w:rPr>
                <w:rFonts w:ascii="Calibri Light" w:hAnsi="Calibri Light" w:cs="Calibri Light"/>
                <w:sz w:val="16"/>
                <w:szCs w:val="16"/>
              </w:rPr>
            </w:pPr>
          </w:p>
          <w:p w14:paraId="440A1B15" w14:textId="44FE51BB" w:rsidR="00002639" w:rsidRPr="008A176C" w:rsidRDefault="00002639" w:rsidP="00002639">
            <w:pPr>
              <w:rPr>
                <w:rFonts w:ascii="Calibri Light" w:hAnsi="Calibri Light" w:cs="Calibri Light"/>
                <w:sz w:val="16"/>
                <w:szCs w:val="16"/>
              </w:rPr>
            </w:pPr>
            <w:r w:rsidRPr="008A176C">
              <w:rPr>
                <w:rFonts w:ascii="Calibri Light" w:hAnsi="Calibri Light" w:cs="Calibri Light"/>
                <w:sz w:val="16"/>
                <w:szCs w:val="16"/>
              </w:rPr>
              <w:t>Times tables- the rapid recall of multiplication facts is vital for accessing the mathematic curriculum. Regular practise at home is invaluable to prepare your child for lessons in school.</w:t>
            </w:r>
            <w:r w:rsidR="00B37109">
              <w:rPr>
                <w:rFonts w:ascii="Calibri Light" w:hAnsi="Calibri Light" w:cs="Calibri Light"/>
                <w:sz w:val="16"/>
                <w:szCs w:val="16"/>
              </w:rPr>
              <w:t xml:space="preserve"> </w:t>
            </w:r>
            <w:r w:rsidR="001E198E">
              <w:rPr>
                <w:rFonts w:ascii="Calibri Light" w:hAnsi="Calibri Light" w:cs="Calibri Light"/>
                <w:sz w:val="16"/>
                <w:szCs w:val="16"/>
              </w:rPr>
              <w:t xml:space="preserve">The children all have their own login details to times table’s rock stars. </w:t>
            </w:r>
          </w:p>
          <w:p w14:paraId="52BDDE34" w14:textId="77777777" w:rsidR="00002639" w:rsidRPr="008A176C" w:rsidRDefault="00002639" w:rsidP="00002639">
            <w:pPr>
              <w:rPr>
                <w:rFonts w:ascii="Calibri Light" w:hAnsi="Calibri Light" w:cs="Calibri Light"/>
                <w:sz w:val="16"/>
              </w:rPr>
            </w:pPr>
          </w:p>
          <w:p w14:paraId="57E167A3" w14:textId="33C9AE3F" w:rsidR="002148B8" w:rsidRPr="00002639" w:rsidRDefault="00002639" w:rsidP="00F51E22">
            <w:pPr>
              <w:rPr>
                <w:rFonts w:ascii="Calibri Light" w:hAnsi="Calibri Light" w:cs="Calibri Light"/>
                <w:sz w:val="16"/>
              </w:rPr>
            </w:pPr>
            <w:r w:rsidRPr="008A176C">
              <w:rPr>
                <w:rFonts w:ascii="Calibri Light" w:hAnsi="Calibri Light" w:cs="Calibri Light"/>
                <w:sz w:val="16"/>
              </w:rPr>
              <w:t>P.E- our P.E day</w:t>
            </w:r>
            <w:r w:rsidR="008F2107">
              <w:rPr>
                <w:rFonts w:ascii="Calibri Light" w:hAnsi="Calibri Light" w:cs="Calibri Light"/>
                <w:sz w:val="16"/>
              </w:rPr>
              <w:t>s are</w:t>
            </w:r>
            <w:r w:rsidR="001E198E">
              <w:rPr>
                <w:rFonts w:ascii="Calibri Light" w:hAnsi="Calibri Light" w:cs="Calibri Light"/>
                <w:sz w:val="16"/>
              </w:rPr>
              <w:t xml:space="preserve"> </w:t>
            </w:r>
            <w:r w:rsidR="00F51E22">
              <w:rPr>
                <w:rFonts w:ascii="Calibri Light" w:hAnsi="Calibri Light" w:cs="Calibri Light"/>
                <w:sz w:val="16"/>
              </w:rPr>
              <w:t xml:space="preserve">Mondays and Tuesdays </w:t>
            </w:r>
            <w:r w:rsidR="00B37109">
              <w:rPr>
                <w:rFonts w:ascii="Calibri Light" w:hAnsi="Calibri Light" w:cs="Calibri Light"/>
                <w:sz w:val="16"/>
              </w:rPr>
              <w:t>, p</w:t>
            </w:r>
            <w:r w:rsidR="00A26E4D">
              <w:rPr>
                <w:rFonts w:ascii="Calibri Light" w:hAnsi="Calibri Light" w:cs="Calibri Light"/>
                <w:sz w:val="16"/>
              </w:rPr>
              <w:t>lease make sure your child has the appropriate shorts, t-shirt and foot wear</w:t>
            </w:r>
            <w:r w:rsidR="00B37109">
              <w:rPr>
                <w:rFonts w:ascii="Calibri Light" w:hAnsi="Calibri Light" w:cs="Calibri Light"/>
                <w:sz w:val="16"/>
              </w:rPr>
              <w:t>.</w:t>
            </w:r>
          </w:p>
        </w:tc>
      </w:tr>
      <w:tr w:rsidR="007B1744" w14:paraId="2045069D" w14:textId="77777777" w:rsidTr="00002639">
        <w:tc>
          <w:tcPr>
            <w:tcW w:w="1413" w:type="dxa"/>
            <w:shd w:val="clear" w:color="auto" w:fill="D9E2F3" w:themeFill="accent1" w:themeFillTint="33"/>
          </w:tcPr>
          <w:p w14:paraId="44DD5597" w14:textId="20F8DA5A"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English</w:t>
            </w:r>
          </w:p>
        </w:tc>
        <w:tc>
          <w:tcPr>
            <w:tcW w:w="7603" w:type="dxa"/>
            <w:shd w:val="clear" w:color="auto" w:fill="D9E2F3" w:themeFill="accent1" w:themeFillTint="33"/>
          </w:tcPr>
          <w:p w14:paraId="54346D0F" w14:textId="65BEB299" w:rsidR="00725BC3" w:rsidRPr="003B78C7" w:rsidRDefault="00002639" w:rsidP="00725BC3">
            <w:pPr>
              <w:rPr>
                <w:rFonts w:cstheme="minorHAnsi"/>
                <w:sz w:val="16"/>
                <w:szCs w:val="16"/>
              </w:rPr>
            </w:pPr>
            <w:r w:rsidRPr="003B78C7">
              <w:rPr>
                <w:rFonts w:cstheme="minorHAnsi"/>
                <w:b/>
                <w:sz w:val="16"/>
                <w:szCs w:val="16"/>
                <w:u w:val="single"/>
              </w:rPr>
              <w:t xml:space="preserve">Narrative: </w:t>
            </w:r>
            <w:r w:rsidRPr="003B78C7">
              <w:rPr>
                <w:rFonts w:cstheme="minorHAnsi"/>
                <w:sz w:val="16"/>
                <w:szCs w:val="16"/>
              </w:rPr>
              <w:t xml:space="preserve"> </w:t>
            </w:r>
            <w:r w:rsidR="00D61049">
              <w:rPr>
                <w:rFonts w:cstheme="minorHAnsi"/>
                <w:sz w:val="16"/>
                <w:szCs w:val="16"/>
              </w:rPr>
              <w:t xml:space="preserve">We will be focusing on the true story of the Three Little Pigs and creating our own version of the fairy tale. We will use it as a basis to improve our sentence structures and word choices. </w:t>
            </w:r>
          </w:p>
          <w:p w14:paraId="7A295F96" w14:textId="67966E1B" w:rsidR="007B1744" w:rsidRPr="007616CF" w:rsidRDefault="00002639" w:rsidP="00A26E4D">
            <w:pPr>
              <w:rPr>
                <w:rFonts w:cstheme="minorHAnsi"/>
                <w:sz w:val="16"/>
                <w:szCs w:val="16"/>
              </w:rPr>
            </w:pPr>
            <w:r w:rsidRPr="003B78C7">
              <w:rPr>
                <w:rFonts w:cstheme="minorHAnsi"/>
                <w:b/>
                <w:sz w:val="16"/>
                <w:szCs w:val="16"/>
                <w:u w:val="single"/>
              </w:rPr>
              <w:t xml:space="preserve">Non-Fiction: </w:t>
            </w:r>
            <w:r w:rsidR="009478C6" w:rsidRPr="009478C6">
              <w:rPr>
                <w:rFonts w:cstheme="minorHAnsi"/>
                <w:sz w:val="16"/>
                <w:szCs w:val="16"/>
              </w:rPr>
              <w:t>We will be focusing on instructions by looking at the book My Strong Mind, which will generate discussions on mental health well-being.</w:t>
            </w:r>
          </w:p>
        </w:tc>
      </w:tr>
      <w:tr w:rsidR="007B1744" w14:paraId="34755BFD" w14:textId="77777777" w:rsidTr="00002639">
        <w:tc>
          <w:tcPr>
            <w:tcW w:w="1413" w:type="dxa"/>
            <w:shd w:val="clear" w:color="auto" w:fill="F4B083" w:themeFill="accent2" w:themeFillTint="99"/>
          </w:tcPr>
          <w:p w14:paraId="131B7819" w14:textId="3DDFED8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Maths</w:t>
            </w:r>
          </w:p>
        </w:tc>
        <w:tc>
          <w:tcPr>
            <w:tcW w:w="7603" w:type="dxa"/>
            <w:shd w:val="clear" w:color="auto" w:fill="F4B083" w:themeFill="accent2" w:themeFillTint="99"/>
          </w:tcPr>
          <w:p w14:paraId="1FDB205D" w14:textId="2E5723F2" w:rsidR="00591235" w:rsidRPr="00951764" w:rsidRDefault="00CC68F1" w:rsidP="00CC68F1">
            <w:pPr>
              <w:outlineLvl w:val="0"/>
              <w:rPr>
                <w:rFonts w:asciiTheme="majorHAnsi" w:hAnsiTheme="majorHAnsi" w:cstheme="majorHAnsi"/>
                <w:sz w:val="16"/>
                <w:szCs w:val="16"/>
              </w:rPr>
            </w:pPr>
            <w:r w:rsidRPr="00951764">
              <w:rPr>
                <w:rFonts w:asciiTheme="majorHAnsi" w:hAnsiTheme="majorHAnsi" w:cstheme="majorHAnsi"/>
                <w:sz w:val="16"/>
                <w:szCs w:val="16"/>
              </w:rPr>
              <w:t xml:space="preserve">The children will be developing their knowledge of multiplication and division by beginning to use and applying a formal method for multiplying two digit numbers by one digit numbers. The children will then apply their skills in scaling problems. </w:t>
            </w:r>
            <w:r w:rsidR="0094517A" w:rsidRPr="00951764">
              <w:rPr>
                <w:rFonts w:asciiTheme="majorHAnsi" w:hAnsiTheme="majorHAnsi" w:cstheme="majorHAnsi"/>
                <w:sz w:val="16"/>
                <w:szCs w:val="16"/>
              </w:rPr>
              <w:t>We will also explore measuring lengths and converting units’ so that eventually the children will explore perimeters. The children will order fractions on a number line and equivalent fractions. We will complete the term by measuring weight and capacity. The children will explore the difference between capacity and volume.</w:t>
            </w:r>
          </w:p>
        </w:tc>
      </w:tr>
      <w:tr w:rsidR="007B1744" w14:paraId="5D992C21" w14:textId="77777777" w:rsidTr="00002639">
        <w:tc>
          <w:tcPr>
            <w:tcW w:w="1413" w:type="dxa"/>
            <w:shd w:val="clear" w:color="auto" w:fill="C5E0B3" w:themeFill="accent6" w:themeFillTint="66"/>
          </w:tcPr>
          <w:p w14:paraId="4E7A50E0" w14:textId="19A17F46"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Religion</w:t>
            </w:r>
          </w:p>
          <w:p w14:paraId="7A0C5D3A" w14:textId="77777777" w:rsidR="007B1744" w:rsidRPr="00002639" w:rsidRDefault="007B1744" w:rsidP="007B1744">
            <w:pPr>
              <w:jc w:val="center"/>
              <w:rPr>
                <w:rFonts w:asciiTheme="majorHAnsi" w:hAnsiTheme="majorHAnsi" w:cstheme="majorHAnsi"/>
                <w:b/>
                <w:bCs/>
                <w:sz w:val="20"/>
                <w:szCs w:val="20"/>
                <w:u w:val="single"/>
              </w:rPr>
            </w:pPr>
          </w:p>
          <w:p w14:paraId="0ACAA9C2" w14:textId="457D7C0A" w:rsidR="007B1744" w:rsidRPr="00002639" w:rsidRDefault="007B1744" w:rsidP="007B1744">
            <w:pPr>
              <w:jc w:val="center"/>
              <w:rPr>
                <w:rFonts w:asciiTheme="majorHAnsi" w:hAnsiTheme="majorHAnsi" w:cstheme="majorHAnsi"/>
                <w:b/>
                <w:bCs/>
                <w:sz w:val="20"/>
                <w:szCs w:val="20"/>
                <w:u w:val="single"/>
              </w:rPr>
            </w:pPr>
          </w:p>
        </w:tc>
        <w:tc>
          <w:tcPr>
            <w:tcW w:w="7603" w:type="dxa"/>
            <w:shd w:val="clear" w:color="auto" w:fill="C5E0B3" w:themeFill="accent6" w:themeFillTint="66"/>
          </w:tcPr>
          <w:p w14:paraId="1BDF38F7" w14:textId="3830BF16" w:rsidR="007B1744" w:rsidRPr="00951764" w:rsidRDefault="007616CF" w:rsidP="00683BE0">
            <w:pPr>
              <w:rPr>
                <w:rFonts w:asciiTheme="majorHAnsi" w:hAnsiTheme="majorHAnsi" w:cstheme="majorHAnsi"/>
                <w:sz w:val="16"/>
                <w:szCs w:val="16"/>
              </w:rPr>
            </w:pPr>
            <w:r w:rsidRPr="00951764">
              <w:rPr>
                <w:rFonts w:asciiTheme="majorHAnsi" w:hAnsiTheme="majorHAnsi" w:cstheme="majorHAnsi"/>
                <w:sz w:val="16"/>
                <w:szCs w:val="16"/>
              </w:rPr>
              <w:t xml:space="preserve">As </w:t>
            </w:r>
            <w:r w:rsidR="00683BE0" w:rsidRPr="00951764">
              <w:rPr>
                <w:rFonts w:asciiTheme="majorHAnsi" w:hAnsiTheme="majorHAnsi" w:cstheme="majorHAnsi"/>
                <w:sz w:val="16"/>
                <w:szCs w:val="16"/>
              </w:rPr>
              <w:t>Christians,</w:t>
            </w:r>
            <w:r w:rsidRPr="00951764">
              <w:rPr>
                <w:rFonts w:asciiTheme="majorHAnsi" w:hAnsiTheme="majorHAnsi" w:cstheme="majorHAnsi"/>
                <w:sz w:val="16"/>
                <w:szCs w:val="16"/>
              </w:rPr>
              <w:t xml:space="preserve"> we will explore the journey through the Liturgical </w:t>
            </w:r>
            <w:r w:rsidR="00683BE0" w:rsidRPr="00951764">
              <w:rPr>
                <w:rFonts w:asciiTheme="majorHAnsi" w:hAnsiTheme="majorHAnsi" w:cstheme="majorHAnsi"/>
                <w:sz w:val="16"/>
                <w:szCs w:val="16"/>
              </w:rPr>
              <w:t>Year, which</w:t>
            </w:r>
            <w:r w:rsidRPr="00951764">
              <w:rPr>
                <w:rFonts w:asciiTheme="majorHAnsi" w:hAnsiTheme="majorHAnsi" w:cstheme="majorHAnsi"/>
                <w:sz w:val="16"/>
                <w:szCs w:val="16"/>
              </w:rPr>
              <w:t xml:space="preserve"> helps Christians to be close to the work of the Trinity, God the Father, Son and Holy Spirit, throughout the seasons of the year.  We will investigate how it brings the Church family together as everyone shares in the celebrations.  </w:t>
            </w:r>
            <w:r w:rsidR="00683BE0" w:rsidRPr="00951764">
              <w:rPr>
                <w:rFonts w:asciiTheme="majorHAnsi" w:hAnsiTheme="majorHAnsi" w:cstheme="majorHAnsi"/>
                <w:sz w:val="16"/>
                <w:szCs w:val="16"/>
              </w:rPr>
              <w:t xml:space="preserve">Through scripture, we will develop our ability to relate to one another by listening and sharing. We will explore what will enable us to relate on a deeper level. As we approach, Lent children will </w:t>
            </w:r>
            <w:r w:rsidR="00683BE0" w:rsidRPr="009478C6">
              <w:rPr>
                <w:rFonts w:asciiTheme="majorHAnsi" w:hAnsiTheme="majorHAnsi" w:cstheme="majorHAnsi"/>
                <w:bCs/>
                <w:sz w:val="16"/>
                <w:szCs w:val="16"/>
              </w:rPr>
              <w:t>retell</w:t>
            </w:r>
            <w:r w:rsidR="00683BE0" w:rsidRPr="00951764">
              <w:rPr>
                <w:rFonts w:asciiTheme="majorHAnsi" w:hAnsiTheme="majorHAnsi" w:cstheme="majorHAnsi"/>
                <w:b/>
                <w:bCs/>
                <w:sz w:val="16"/>
                <w:szCs w:val="16"/>
              </w:rPr>
              <w:t xml:space="preserve"> </w:t>
            </w:r>
            <w:r w:rsidR="00683BE0" w:rsidRPr="00951764">
              <w:rPr>
                <w:rFonts w:asciiTheme="majorHAnsi" w:hAnsiTheme="majorHAnsi" w:cstheme="majorHAnsi"/>
                <w:sz w:val="16"/>
                <w:szCs w:val="16"/>
              </w:rPr>
              <w:t xml:space="preserve">some of the stories of Holy Week and the Resurrection. We will describe the symbolism of Lent and how we can help others during this period. </w:t>
            </w:r>
          </w:p>
        </w:tc>
      </w:tr>
      <w:tr w:rsidR="007B1744" w14:paraId="0AA80DC9" w14:textId="77777777" w:rsidTr="000315FD">
        <w:trPr>
          <w:trHeight w:val="506"/>
        </w:trPr>
        <w:tc>
          <w:tcPr>
            <w:tcW w:w="1413" w:type="dxa"/>
            <w:shd w:val="clear" w:color="auto" w:fill="FFE599" w:themeFill="accent4" w:themeFillTint="66"/>
          </w:tcPr>
          <w:p w14:paraId="4BA248A9" w14:textId="4F5D2B84" w:rsidR="007B1744" w:rsidRPr="00002639" w:rsidRDefault="007B1744" w:rsidP="00C037E0">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Science</w:t>
            </w:r>
          </w:p>
        </w:tc>
        <w:tc>
          <w:tcPr>
            <w:tcW w:w="7603" w:type="dxa"/>
            <w:shd w:val="clear" w:color="auto" w:fill="FFE599" w:themeFill="accent4" w:themeFillTint="66"/>
          </w:tcPr>
          <w:p w14:paraId="2BCA4AE5" w14:textId="294F352F" w:rsidR="000315FD" w:rsidRPr="00951764" w:rsidRDefault="007616CF" w:rsidP="007616CF">
            <w:pPr>
              <w:autoSpaceDE w:val="0"/>
              <w:autoSpaceDN w:val="0"/>
              <w:adjustRightInd w:val="0"/>
              <w:rPr>
                <w:rFonts w:asciiTheme="majorHAnsi" w:hAnsiTheme="majorHAnsi" w:cstheme="majorHAnsi"/>
                <w:color w:val="1C1C1C"/>
                <w:sz w:val="16"/>
                <w:szCs w:val="16"/>
              </w:rPr>
            </w:pPr>
            <w:r w:rsidRPr="00951764">
              <w:rPr>
                <w:rFonts w:asciiTheme="majorHAnsi" w:hAnsiTheme="majorHAnsi" w:cstheme="majorHAnsi"/>
                <w:color w:val="1C1C1C"/>
                <w:sz w:val="16"/>
                <w:szCs w:val="16"/>
              </w:rPr>
              <w:t>Through investigations and creating fair tests we will explore contact and non-contact forces, we will analyse the forces acting on a moving objects on different surfaces.  Using a range of different types of magnets, we will analyse the properties of magnets and everyday objects, which are magnetic and see how they are used in everyday life.</w:t>
            </w:r>
          </w:p>
        </w:tc>
      </w:tr>
      <w:tr w:rsidR="007B1744" w14:paraId="4D9C46D2" w14:textId="77777777" w:rsidTr="00002639">
        <w:tc>
          <w:tcPr>
            <w:tcW w:w="1413" w:type="dxa"/>
            <w:shd w:val="clear" w:color="auto" w:fill="BC8EDE"/>
          </w:tcPr>
          <w:p w14:paraId="1556C856" w14:textId="65085E03"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Geography</w:t>
            </w:r>
          </w:p>
        </w:tc>
        <w:tc>
          <w:tcPr>
            <w:tcW w:w="7603" w:type="dxa"/>
            <w:shd w:val="clear" w:color="auto" w:fill="BC8EDE"/>
          </w:tcPr>
          <w:p w14:paraId="0C6AF51D" w14:textId="26874FD7" w:rsidR="00E42195" w:rsidRPr="00E42195" w:rsidRDefault="00E42195" w:rsidP="00E42195">
            <w:pPr>
              <w:rPr>
                <w:rFonts w:asciiTheme="majorHAnsi" w:hAnsiTheme="majorHAnsi" w:cstheme="majorHAnsi"/>
                <w:sz w:val="16"/>
                <w:szCs w:val="16"/>
              </w:rPr>
            </w:pPr>
            <w:r w:rsidRPr="00E42195">
              <w:rPr>
                <w:rFonts w:asciiTheme="majorHAnsi" w:hAnsiTheme="majorHAnsi" w:cstheme="majorHAnsi"/>
                <w:sz w:val="16"/>
                <w:szCs w:val="16"/>
              </w:rPr>
              <w:t>We will use atlases , globes to identify the main human and physical features of North and South America and interpret maps and aerial views of the Americas, South-East Brazil and Rio de Janeiro at a variety of scales, discussing and asking questions about their main features, and comparing these with places previously studied; we will relate this to our previous work on  climate zones.</w:t>
            </w:r>
          </w:p>
          <w:p w14:paraId="3D505366" w14:textId="0C45FDCF" w:rsidR="007B1744" w:rsidRPr="00E42195" w:rsidRDefault="007B1744" w:rsidP="00E42195">
            <w:pPr>
              <w:rPr>
                <w:rFonts w:asciiTheme="majorHAnsi" w:hAnsiTheme="majorHAnsi" w:cstheme="majorHAnsi"/>
                <w:sz w:val="16"/>
                <w:szCs w:val="16"/>
              </w:rPr>
            </w:pPr>
          </w:p>
        </w:tc>
      </w:tr>
      <w:tr w:rsidR="00FF070F" w14:paraId="390EE504" w14:textId="77777777" w:rsidTr="00FF070F">
        <w:tc>
          <w:tcPr>
            <w:tcW w:w="1413" w:type="dxa"/>
            <w:shd w:val="clear" w:color="auto" w:fill="FF99FF"/>
          </w:tcPr>
          <w:p w14:paraId="368B90E3" w14:textId="0B748C2B" w:rsidR="00FF070F" w:rsidRPr="00002639" w:rsidRDefault="00FF070F"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History</w:t>
            </w:r>
          </w:p>
        </w:tc>
        <w:tc>
          <w:tcPr>
            <w:tcW w:w="7603" w:type="dxa"/>
            <w:shd w:val="clear" w:color="auto" w:fill="FF99FF"/>
          </w:tcPr>
          <w:p w14:paraId="2342143B" w14:textId="0B529CA8" w:rsidR="00217985" w:rsidRPr="00E42195" w:rsidRDefault="007C2705" w:rsidP="007C2705">
            <w:pPr>
              <w:rPr>
                <w:rFonts w:asciiTheme="majorHAnsi" w:hAnsiTheme="majorHAnsi" w:cstheme="majorHAnsi"/>
                <w:sz w:val="16"/>
                <w:szCs w:val="16"/>
              </w:rPr>
            </w:pPr>
            <w:r w:rsidRPr="00E42195">
              <w:rPr>
                <w:rFonts w:asciiTheme="majorHAnsi" w:hAnsiTheme="majorHAnsi" w:cstheme="majorHAnsi"/>
                <w:sz w:val="16"/>
                <w:szCs w:val="16"/>
              </w:rPr>
              <w:t>Using primary and secondary sources, we will investigate the ancient Egyptians. We will use artefacts to hypothesis and predict what society and daily life would be like. We will investigate the chronology of the era and identify which events influenced developments in technology, culture and society. We will analyse how society today has benefitted from the ancient Egyptian period.</w:t>
            </w:r>
          </w:p>
        </w:tc>
      </w:tr>
      <w:tr w:rsidR="007B1744" w14:paraId="39FDF234" w14:textId="77777777" w:rsidTr="00002639">
        <w:tc>
          <w:tcPr>
            <w:tcW w:w="1413" w:type="dxa"/>
            <w:shd w:val="clear" w:color="auto" w:fill="99CCFF"/>
          </w:tcPr>
          <w:p w14:paraId="0C901638" w14:textId="77603C1E"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Design &amp; Technology</w:t>
            </w:r>
          </w:p>
        </w:tc>
        <w:tc>
          <w:tcPr>
            <w:tcW w:w="7603" w:type="dxa"/>
            <w:shd w:val="clear" w:color="auto" w:fill="99CCFF"/>
          </w:tcPr>
          <w:p w14:paraId="0EB111A0" w14:textId="66F2FFCF" w:rsidR="007B1744" w:rsidRPr="00951764" w:rsidRDefault="009478C6" w:rsidP="00A26E4D">
            <w:pPr>
              <w:outlineLvl w:val="0"/>
              <w:rPr>
                <w:rFonts w:asciiTheme="majorHAnsi" w:hAnsiTheme="majorHAnsi" w:cstheme="majorHAnsi"/>
                <w:sz w:val="16"/>
                <w:szCs w:val="16"/>
              </w:rPr>
            </w:pPr>
            <w:r>
              <w:rPr>
                <w:rFonts w:ascii="Calibri" w:hAnsi="Calibri" w:cs="Calibri"/>
                <w:sz w:val="16"/>
                <w:szCs w:val="16"/>
              </w:rPr>
              <w:t>The children will analyse and design shell structures by using computer aided design</w:t>
            </w:r>
          </w:p>
        </w:tc>
      </w:tr>
      <w:tr w:rsidR="008D393A" w14:paraId="777701ED" w14:textId="77777777" w:rsidTr="008D393A">
        <w:tc>
          <w:tcPr>
            <w:tcW w:w="1413" w:type="dxa"/>
            <w:shd w:val="clear" w:color="auto" w:fill="8EAADB" w:themeFill="accent1" w:themeFillTint="99"/>
          </w:tcPr>
          <w:p w14:paraId="62AC8CD6" w14:textId="2B91D34A" w:rsidR="008D393A" w:rsidRPr="00002639" w:rsidRDefault="008D393A"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Art</w:t>
            </w:r>
          </w:p>
        </w:tc>
        <w:tc>
          <w:tcPr>
            <w:tcW w:w="7603" w:type="dxa"/>
            <w:shd w:val="clear" w:color="auto" w:fill="8EAADB" w:themeFill="accent1" w:themeFillTint="99"/>
          </w:tcPr>
          <w:p w14:paraId="10A3D034" w14:textId="0A8DBF94" w:rsidR="008D393A" w:rsidRPr="00951764" w:rsidRDefault="00CF3E31" w:rsidP="00A26E4D">
            <w:pPr>
              <w:outlineLvl w:val="0"/>
              <w:rPr>
                <w:rFonts w:asciiTheme="majorHAnsi" w:hAnsiTheme="majorHAnsi" w:cstheme="majorHAnsi"/>
                <w:sz w:val="16"/>
                <w:szCs w:val="16"/>
              </w:rPr>
            </w:pPr>
            <w:r>
              <w:rPr>
                <w:rFonts w:asciiTheme="majorHAnsi" w:hAnsiTheme="majorHAnsi" w:cstheme="majorHAnsi"/>
                <w:sz w:val="16"/>
                <w:szCs w:val="16"/>
              </w:rPr>
              <w:t>The children will be investigating abstract art and particularly focusing on the artist Kandinsky to influence their own final piece.</w:t>
            </w:r>
          </w:p>
        </w:tc>
      </w:tr>
      <w:tr w:rsidR="007B1744" w14:paraId="3EBF807B" w14:textId="77777777" w:rsidTr="000315FD">
        <w:trPr>
          <w:trHeight w:val="342"/>
        </w:trPr>
        <w:tc>
          <w:tcPr>
            <w:tcW w:w="1413" w:type="dxa"/>
            <w:shd w:val="clear" w:color="auto" w:fill="66FFCC"/>
          </w:tcPr>
          <w:p w14:paraId="5E418EE1" w14:textId="5508B4BF" w:rsidR="007B1744" w:rsidRPr="00002639" w:rsidRDefault="007B1744" w:rsidP="00E13AF5">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Computing</w:t>
            </w:r>
          </w:p>
        </w:tc>
        <w:tc>
          <w:tcPr>
            <w:tcW w:w="7603" w:type="dxa"/>
            <w:shd w:val="clear" w:color="auto" w:fill="66FFCC"/>
          </w:tcPr>
          <w:p w14:paraId="14132D5A" w14:textId="0C039C3B" w:rsidR="007B1744" w:rsidRPr="00951764" w:rsidRDefault="00901F75" w:rsidP="00894FB2">
            <w:pPr>
              <w:rPr>
                <w:rFonts w:asciiTheme="majorHAnsi" w:hAnsiTheme="majorHAnsi" w:cstheme="majorHAnsi"/>
                <w:sz w:val="16"/>
                <w:szCs w:val="16"/>
              </w:rPr>
            </w:pPr>
            <w:r w:rsidRPr="00951764">
              <w:rPr>
                <w:rFonts w:asciiTheme="majorHAnsi" w:hAnsiTheme="majorHAnsi" w:cstheme="majorHAnsi"/>
                <w:sz w:val="16"/>
                <w:szCs w:val="16"/>
              </w:rPr>
              <w:t>The children will investigate online safety before exploring how to send an email. Since 2Email only works within Purple Mash, children can only email Purple Mash users in their school. This supports online safety</w:t>
            </w:r>
            <w:r w:rsidR="008F2107" w:rsidRPr="00951764">
              <w:rPr>
                <w:rFonts w:asciiTheme="majorHAnsi" w:hAnsiTheme="majorHAnsi" w:cstheme="majorHAnsi"/>
                <w:sz w:val="16"/>
                <w:szCs w:val="16"/>
              </w:rPr>
              <w:t>.</w:t>
            </w:r>
          </w:p>
        </w:tc>
      </w:tr>
      <w:tr w:rsidR="007B1744" w14:paraId="4A0EB1BF" w14:textId="77777777" w:rsidTr="008D393A">
        <w:trPr>
          <w:trHeight w:val="440"/>
        </w:trPr>
        <w:tc>
          <w:tcPr>
            <w:tcW w:w="1413" w:type="dxa"/>
            <w:shd w:val="clear" w:color="auto" w:fill="92D050"/>
          </w:tcPr>
          <w:p w14:paraId="11F9206A"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Music</w:t>
            </w:r>
          </w:p>
          <w:p w14:paraId="4E818AD2" w14:textId="1D5D44AC" w:rsidR="007B1744" w:rsidRPr="00002639" w:rsidRDefault="007B1744" w:rsidP="004253E0">
            <w:pPr>
              <w:rPr>
                <w:rFonts w:asciiTheme="majorHAnsi" w:hAnsiTheme="majorHAnsi" w:cstheme="majorHAnsi"/>
                <w:b/>
                <w:bCs/>
                <w:sz w:val="20"/>
                <w:szCs w:val="20"/>
                <w:u w:val="single"/>
              </w:rPr>
            </w:pPr>
          </w:p>
        </w:tc>
        <w:tc>
          <w:tcPr>
            <w:tcW w:w="7603" w:type="dxa"/>
            <w:shd w:val="clear" w:color="auto" w:fill="92D050"/>
          </w:tcPr>
          <w:p w14:paraId="5AB76E48" w14:textId="134E6F02" w:rsidR="007B1744" w:rsidRPr="00951764" w:rsidRDefault="00951764" w:rsidP="007C2705">
            <w:pPr>
              <w:outlineLvl w:val="0"/>
              <w:rPr>
                <w:rFonts w:asciiTheme="majorHAnsi" w:hAnsiTheme="majorHAnsi" w:cstheme="majorHAnsi"/>
                <w:sz w:val="16"/>
                <w:szCs w:val="16"/>
              </w:rPr>
            </w:pPr>
            <w:r>
              <w:rPr>
                <w:rFonts w:asciiTheme="majorHAnsi" w:hAnsiTheme="majorHAnsi" w:cstheme="majorHAnsi"/>
                <w:sz w:val="16"/>
                <w:szCs w:val="16"/>
              </w:rPr>
              <w:t>Focusing on the song Three Little Birds by Bob Marley the children will sing and appraise. They will use improvisation and composing skills.</w:t>
            </w:r>
          </w:p>
        </w:tc>
      </w:tr>
      <w:tr w:rsidR="007B1744" w14:paraId="0251CC56" w14:textId="77777777" w:rsidTr="008D393A">
        <w:tc>
          <w:tcPr>
            <w:tcW w:w="1413" w:type="dxa"/>
            <w:shd w:val="clear" w:color="auto" w:fill="00B0F0"/>
          </w:tcPr>
          <w:p w14:paraId="0F86DCA0" w14:textId="77777777" w:rsidR="007B1744" w:rsidRPr="00002639" w:rsidRDefault="007B1744" w:rsidP="007B1744">
            <w:pPr>
              <w:jc w:val="center"/>
              <w:rPr>
                <w:rFonts w:asciiTheme="majorHAnsi" w:hAnsiTheme="majorHAnsi" w:cstheme="majorHAnsi"/>
                <w:b/>
                <w:bCs/>
                <w:sz w:val="20"/>
                <w:szCs w:val="20"/>
                <w:u w:val="single"/>
              </w:rPr>
            </w:pPr>
            <w:r w:rsidRPr="00002639">
              <w:rPr>
                <w:rFonts w:asciiTheme="majorHAnsi" w:hAnsiTheme="majorHAnsi" w:cstheme="majorHAnsi"/>
                <w:b/>
                <w:bCs/>
                <w:sz w:val="20"/>
                <w:szCs w:val="20"/>
                <w:u w:val="single"/>
              </w:rPr>
              <w:t>PSHE</w:t>
            </w:r>
          </w:p>
          <w:p w14:paraId="2E13F879" w14:textId="43CAA571" w:rsidR="007B1744" w:rsidRPr="00002639" w:rsidRDefault="007B1744" w:rsidP="00C037E0">
            <w:pPr>
              <w:rPr>
                <w:rFonts w:asciiTheme="majorHAnsi" w:hAnsiTheme="majorHAnsi" w:cstheme="majorHAnsi"/>
                <w:b/>
                <w:bCs/>
                <w:sz w:val="20"/>
                <w:szCs w:val="20"/>
                <w:u w:val="single"/>
              </w:rPr>
            </w:pPr>
          </w:p>
        </w:tc>
        <w:tc>
          <w:tcPr>
            <w:tcW w:w="7603" w:type="dxa"/>
            <w:shd w:val="clear" w:color="auto" w:fill="00B0F0"/>
          </w:tcPr>
          <w:p w14:paraId="4F3012E5" w14:textId="436A2612" w:rsidR="007B1744" w:rsidRPr="00951764" w:rsidRDefault="00714A1C" w:rsidP="00894FB2">
            <w:pPr>
              <w:rPr>
                <w:rFonts w:asciiTheme="majorHAnsi" w:hAnsiTheme="majorHAnsi" w:cstheme="majorHAnsi"/>
                <w:sz w:val="16"/>
                <w:szCs w:val="16"/>
              </w:rPr>
            </w:pPr>
            <w:r>
              <w:rPr>
                <w:rFonts w:asciiTheme="majorHAnsi" w:hAnsiTheme="majorHAnsi" w:cstheme="majorHAnsi"/>
                <w:sz w:val="16"/>
                <w:szCs w:val="16"/>
              </w:rPr>
              <w:t>We will be thinking about the power of speech and how words can affect others. The children will also have the opportunity to practice first aid techniques. The children will consider physical symptoms of feeling anxious and how they can manage them.</w:t>
            </w:r>
          </w:p>
        </w:tc>
      </w:tr>
      <w:tr w:rsidR="000315FD" w14:paraId="66D97CB8" w14:textId="77777777" w:rsidTr="000315FD">
        <w:tc>
          <w:tcPr>
            <w:tcW w:w="1413" w:type="dxa"/>
            <w:shd w:val="clear" w:color="auto" w:fill="FFFF00"/>
          </w:tcPr>
          <w:p w14:paraId="41ED33B8" w14:textId="123E90E1" w:rsidR="000315FD" w:rsidRPr="00002639" w:rsidRDefault="000315FD" w:rsidP="007B1744">
            <w:pPr>
              <w:jc w:val="center"/>
              <w:rPr>
                <w:rFonts w:asciiTheme="majorHAnsi" w:hAnsiTheme="majorHAnsi" w:cstheme="majorHAnsi"/>
                <w:b/>
                <w:bCs/>
                <w:sz w:val="20"/>
                <w:szCs w:val="20"/>
                <w:u w:val="single"/>
              </w:rPr>
            </w:pPr>
            <w:r>
              <w:rPr>
                <w:rFonts w:asciiTheme="majorHAnsi" w:hAnsiTheme="majorHAnsi" w:cstheme="majorHAnsi"/>
                <w:b/>
                <w:bCs/>
                <w:sz w:val="20"/>
                <w:szCs w:val="20"/>
                <w:u w:val="single"/>
              </w:rPr>
              <w:t>PE</w:t>
            </w:r>
          </w:p>
        </w:tc>
        <w:tc>
          <w:tcPr>
            <w:tcW w:w="7603" w:type="dxa"/>
            <w:shd w:val="clear" w:color="auto" w:fill="FFFF00"/>
          </w:tcPr>
          <w:p w14:paraId="43E5ED9D" w14:textId="45FB64CA" w:rsidR="000315FD" w:rsidRPr="00951764" w:rsidRDefault="002A70A0" w:rsidP="00B37109">
            <w:pPr>
              <w:rPr>
                <w:rFonts w:asciiTheme="majorHAnsi" w:hAnsiTheme="majorHAnsi" w:cstheme="majorHAnsi"/>
                <w:sz w:val="16"/>
                <w:szCs w:val="16"/>
              </w:rPr>
            </w:pPr>
            <w:r>
              <w:rPr>
                <w:rFonts w:asciiTheme="majorHAnsi" w:hAnsiTheme="majorHAnsi" w:cstheme="majorHAnsi"/>
                <w:sz w:val="16"/>
                <w:szCs w:val="16"/>
              </w:rPr>
              <w:t>The children will be learning the invasion game Dodge ball in order to improve their aim, sportsmanship and fitness. They will also develop their abilities through net and wall games.</w:t>
            </w:r>
          </w:p>
        </w:tc>
      </w:tr>
    </w:tbl>
    <w:p w14:paraId="0E4FE88F" w14:textId="0BD76A3D" w:rsidR="00002639" w:rsidRPr="00002639" w:rsidRDefault="00002639" w:rsidP="00002639">
      <w:pPr>
        <w:tabs>
          <w:tab w:val="left" w:pos="3060"/>
        </w:tabs>
        <w:rPr>
          <w:rFonts w:ascii="Calibri" w:hAnsi="Calibri"/>
          <w:sz w:val="28"/>
          <w:szCs w:val="28"/>
        </w:rPr>
      </w:pPr>
    </w:p>
    <w:sectPr w:rsidR="00002639" w:rsidRPr="00002639" w:rsidSect="007B1744">
      <w:footerReference w:type="default" r:id="rId14"/>
      <w:pgSz w:w="11906" w:h="16838"/>
      <w:pgMar w:top="426" w:right="1440" w:bottom="1440" w:left="1440" w:header="708" w:footer="708" w:gutter="0"/>
      <w:pgBorders w:offsetFrom="page">
        <w:top w:val="thickThinSmallGap" w:sz="24" w:space="24" w:color="C00000"/>
        <w:left w:val="thickThinSmallGap" w:sz="24" w:space="24" w:color="C00000"/>
        <w:bottom w:val="thinThickSmallGap" w:sz="24" w:space="24" w:color="C00000"/>
        <w:right w:val="thinThickSmallGap" w:sz="24" w:space="24" w:color="C00000"/>
      </w:pgBorders>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0AD6522" w14:textId="77777777" w:rsidR="00F31AE7" w:rsidRDefault="00F31AE7" w:rsidP="00CA5419">
      <w:pPr>
        <w:spacing w:after="0" w:line="240" w:lineRule="auto"/>
      </w:pPr>
      <w:r>
        <w:separator/>
      </w:r>
    </w:p>
  </w:endnote>
  <w:endnote w:type="continuationSeparator" w:id="0">
    <w:p w14:paraId="73DDE23A" w14:textId="77777777" w:rsidR="00F31AE7" w:rsidRDefault="00F31AE7" w:rsidP="00CA54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Std">
    <w:altName w:val="Calibri"/>
    <w:charset w:val="00"/>
    <w:family w:val="auto"/>
    <w:pitch w:val="variable"/>
    <w:sig w:usb0="8000008B" w:usb1="100060EA" w:usb2="00000000" w:usb3="00000000" w:csb0="0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E93F91" w14:textId="0BD4A0FA" w:rsidR="00CA5419" w:rsidRDefault="00CA5419">
    <w:pPr>
      <w:pStyle w:val="Footer"/>
    </w:pPr>
  </w:p>
  <w:p w14:paraId="77305B01" w14:textId="15201A72" w:rsidR="00CA5419" w:rsidRDefault="00CA5419">
    <w:pPr>
      <w:pStyle w:val="Footer"/>
    </w:pPr>
  </w:p>
  <w:p w14:paraId="0BA33C3E" w14:textId="77777777" w:rsidR="00CA5419" w:rsidRDefault="00CA541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64822D9" w14:textId="77777777" w:rsidR="00F31AE7" w:rsidRDefault="00F31AE7" w:rsidP="00CA5419">
      <w:pPr>
        <w:spacing w:after="0" w:line="240" w:lineRule="auto"/>
      </w:pPr>
      <w:r>
        <w:separator/>
      </w:r>
    </w:p>
  </w:footnote>
  <w:footnote w:type="continuationSeparator" w:id="0">
    <w:p w14:paraId="04389153" w14:textId="77777777" w:rsidR="00F31AE7" w:rsidRDefault="00F31AE7" w:rsidP="00CA541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2E73E7B"/>
    <w:multiLevelType w:val="hybridMultilevel"/>
    <w:tmpl w:val="4A5294AC"/>
    <w:lvl w:ilvl="0" w:tplc="C31491AE">
      <w:start w:val="1"/>
      <w:numFmt w:val="bullet"/>
      <w:lvlText w:val="Q"/>
      <w:lvlJc w:val="left"/>
      <w:pPr>
        <w:ind w:left="720" w:hanging="360"/>
      </w:pPr>
      <w:rPr>
        <w:rFonts w:ascii="Symbol Std" w:hAnsi="Symbol Std" w:hint="default"/>
        <w:b/>
        <w:i w:val="0"/>
        <w:color w:val="5E74D4"/>
        <w:sz w:val="28"/>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3D9D7E34"/>
    <w:multiLevelType w:val="hybridMultilevel"/>
    <w:tmpl w:val="B1F0D7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46160A74"/>
    <w:multiLevelType w:val="hybridMultilevel"/>
    <w:tmpl w:val="550ACB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485514784">
    <w:abstractNumId w:val="1"/>
  </w:num>
  <w:num w:numId="2" w16cid:durableId="347827265">
    <w:abstractNumId w:val="0"/>
  </w:num>
  <w:num w:numId="3" w16cid:durableId="90480464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1744"/>
    <w:rsid w:val="00002639"/>
    <w:rsid w:val="00027D1A"/>
    <w:rsid w:val="000315FD"/>
    <w:rsid w:val="00073DCF"/>
    <w:rsid w:val="000C071A"/>
    <w:rsid w:val="000D1882"/>
    <w:rsid w:val="00141391"/>
    <w:rsid w:val="0015395C"/>
    <w:rsid w:val="00187472"/>
    <w:rsid w:val="001A0D8A"/>
    <w:rsid w:val="001E198E"/>
    <w:rsid w:val="002148B8"/>
    <w:rsid w:val="00217985"/>
    <w:rsid w:val="002213BC"/>
    <w:rsid w:val="0024588E"/>
    <w:rsid w:val="002A70A0"/>
    <w:rsid w:val="002C2C02"/>
    <w:rsid w:val="002D648F"/>
    <w:rsid w:val="002F4729"/>
    <w:rsid w:val="003228BA"/>
    <w:rsid w:val="00343FB5"/>
    <w:rsid w:val="003508C8"/>
    <w:rsid w:val="00353897"/>
    <w:rsid w:val="003906E7"/>
    <w:rsid w:val="003A23B0"/>
    <w:rsid w:val="003B78C7"/>
    <w:rsid w:val="004253E0"/>
    <w:rsid w:val="00457738"/>
    <w:rsid w:val="004C4EFC"/>
    <w:rsid w:val="004F78C9"/>
    <w:rsid w:val="0056475C"/>
    <w:rsid w:val="00591235"/>
    <w:rsid w:val="005B40F9"/>
    <w:rsid w:val="005D5078"/>
    <w:rsid w:val="00613D27"/>
    <w:rsid w:val="0064006C"/>
    <w:rsid w:val="00683BE0"/>
    <w:rsid w:val="006A17E4"/>
    <w:rsid w:val="00702D12"/>
    <w:rsid w:val="00714A1C"/>
    <w:rsid w:val="0072359F"/>
    <w:rsid w:val="00725BC3"/>
    <w:rsid w:val="007373F2"/>
    <w:rsid w:val="007616CF"/>
    <w:rsid w:val="007B1744"/>
    <w:rsid w:val="007B5DD4"/>
    <w:rsid w:val="007C2705"/>
    <w:rsid w:val="00800327"/>
    <w:rsid w:val="008104E9"/>
    <w:rsid w:val="00844633"/>
    <w:rsid w:val="00871970"/>
    <w:rsid w:val="00894FB2"/>
    <w:rsid w:val="008D393A"/>
    <w:rsid w:val="008E1097"/>
    <w:rsid w:val="008F2107"/>
    <w:rsid w:val="00901F75"/>
    <w:rsid w:val="00943484"/>
    <w:rsid w:val="0094517A"/>
    <w:rsid w:val="009478C6"/>
    <w:rsid w:val="00951764"/>
    <w:rsid w:val="0098032F"/>
    <w:rsid w:val="009B508D"/>
    <w:rsid w:val="00A07588"/>
    <w:rsid w:val="00A24EDA"/>
    <w:rsid w:val="00A26E4D"/>
    <w:rsid w:val="00A377AF"/>
    <w:rsid w:val="00AC1FBB"/>
    <w:rsid w:val="00AD02B4"/>
    <w:rsid w:val="00B35B53"/>
    <w:rsid w:val="00B36ABF"/>
    <w:rsid w:val="00B37109"/>
    <w:rsid w:val="00C037E0"/>
    <w:rsid w:val="00C609A5"/>
    <w:rsid w:val="00C67A26"/>
    <w:rsid w:val="00CA5419"/>
    <w:rsid w:val="00CC68F1"/>
    <w:rsid w:val="00CF3E31"/>
    <w:rsid w:val="00D04AA1"/>
    <w:rsid w:val="00D55E44"/>
    <w:rsid w:val="00D61049"/>
    <w:rsid w:val="00D822D6"/>
    <w:rsid w:val="00DB61B1"/>
    <w:rsid w:val="00DD0CB2"/>
    <w:rsid w:val="00E13AF5"/>
    <w:rsid w:val="00E30AB2"/>
    <w:rsid w:val="00E42195"/>
    <w:rsid w:val="00E7201C"/>
    <w:rsid w:val="00EA292A"/>
    <w:rsid w:val="00EB1E51"/>
    <w:rsid w:val="00F20F23"/>
    <w:rsid w:val="00F31AE7"/>
    <w:rsid w:val="00F3370E"/>
    <w:rsid w:val="00F51E22"/>
    <w:rsid w:val="00F56D6D"/>
    <w:rsid w:val="00FF070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1CA646"/>
  <w15:docId w15:val="{46EA8401-D491-4335-82FB-F986848756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4">
    <w:name w:val="heading 4"/>
    <w:basedOn w:val="Normal"/>
    <w:link w:val="Heading4Char"/>
    <w:uiPriority w:val="9"/>
    <w:qFormat/>
    <w:rsid w:val="00591235"/>
    <w:pPr>
      <w:spacing w:before="100" w:beforeAutospacing="1" w:after="100" w:afterAutospacing="1" w:line="240" w:lineRule="auto"/>
      <w:outlineLvl w:val="3"/>
    </w:pPr>
    <w:rPr>
      <w:rFonts w:ascii="Times New Roman" w:eastAsia="Times New Roman" w:hAnsi="Times New Roman" w:cs="Times New Roman"/>
      <w:b/>
      <w:bCs/>
      <w:sz w:val="24"/>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7B174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CA5419"/>
    <w:pPr>
      <w:tabs>
        <w:tab w:val="center" w:pos="4513"/>
        <w:tab w:val="right" w:pos="9026"/>
      </w:tabs>
      <w:spacing w:after="0" w:line="240" w:lineRule="auto"/>
    </w:pPr>
  </w:style>
  <w:style w:type="character" w:customStyle="1" w:styleId="HeaderChar">
    <w:name w:val="Header Char"/>
    <w:basedOn w:val="DefaultParagraphFont"/>
    <w:link w:val="Header"/>
    <w:uiPriority w:val="99"/>
    <w:rsid w:val="00CA5419"/>
  </w:style>
  <w:style w:type="paragraph" w:styleId="Footer">
    <w:name w:val="footer"/>
    <w:basedOn w:val="Normal"/>
    <w:link w:val="FooterChar"/>
    <w:uiPriority w:val="99"/>
    <w:unhideWhenUsed/>
    <w:rsid w:val="00CA5419"/>
    <w:pPr>
      <w:tabs>
        <w:tab w:val="center" w:pos="4513"/>
        <w:tab w:val="right" w:pos="9026"/>
      </w:tabs>
      <w:spacing w:after="0" w:line="240" w:lineRule="auto"/>
    </w:pPr>
  </w:style>
  <w:style w:type="character" w:customStyle="1" w:styleId="FooterChar">
    <w:name w:val="Footer Char"/>
    <w:basedOn w:val="DefaultParagraphFont"/>
    <w:link w:val="Footer"/>
    <w:uiPriority w:val="99"/>
    <w:rsid w:val="00CA5419"/>
  </w:style>
  <w:style w:type="paragraph" w:styleId="BalloonText">
    <w:name w:val="Balloon Text"/>
    <w:basedOn w:val="Normal"/>
    <w:link w:val="BalloonTextChar"/>
    <w:uiPriority w:val="99"/>
    <w:semiHidden/>
    <w:unhideWhenUsed/>
    <w:rsid w:val="003228B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228BA"/>
    <w:rPr>
      <w:rFonts w:ascii="Tahoma" w:hAnsi="Tahoma" w:cs="Tahoma"/>
      <w:sz w:val="16"/>
      <w:szCs w:val="16"/>
    </w:rPr>
  </w:style>
  <w:style w:type="paragraph" w:styleId="ListParagraph">
    <w:name w:val="List Paragraph"/>
    <w:basedOn w:val="Normal"/>
    <w:uiPriority w:val="34"/>
    <w:qFormat/>
    <w:rsid w:val="006A17E4"/>
    <w:pPr>
      <w:spacing w:after="0" w:line="240" w:lineRule="auto"/>
      <w:ind w:left="720"/>
      <w:contextualSpacing/>
    </w:pPr>
    <w:rPr>
      <w:rFonts w:ascii="Times New Roman" w:eastAsia="Times New Roman" w:hAnsi="Times New Roman" w:cs="Times New Roman"/>
      <w:sz w:val="24"/>
      <w:szCs w:val="24"/>
      <w:lang w:eastAsia="en-GB"/>
    </w:rPr>
  </w:style>
  <w:style w:type="paragraph" w:customStyle="1" w:styleId="Default">
    <w:name w:val="Default"/>
    <w:rsid w:val="00457738"/>
    <w:pPr>
      <w:autoSpaceDE w:val="0"/>
      <w:autoSpaceDN w:val="0"/>
      <w:adjustRightInd w:val="0"/>
      <w:spacing w:after="0" w:line="240" w:lineRule="auto"/>
    </w:pPr>
    <w:rPr>
      <w:rFonts w:ascii="Wingdings" w:eastAsiaTheme="minorEastAsia" w:hAnsi="Wingdings" w:cs="Wingdings"/>
      <w:color w:val="000000"/>
      <w:sz w:val="24"/>
      <w:szCs w:val="24"/>
      <w:lang w:eastAsia="en-GB"/>
    </w:rPr>
  </w:style>
  <w:style w:type="character" w:customStyle="1" w:styleId="Heading4Char">
    <w:name w:val="Heading 4 Char"/>
    <w:basedOn w:val="DefaultParagraphFont"/>
    <w:link w:val="Heading4"/>
    <w:uiPriority w:val="9"/>
    <w:rsid w:val="00591235"/>
    <w:rPr>
      <w:rFonts w:ascii="Times New Roman" w:eastAsia="Times New Roman" w:hAnsi="Times New Roman" w:cs="Times New Roman"/>
      <w:b/>
      <w:bCs/>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564911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image" Target="media/image5.png"/><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image" Target="media/image40.pn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3.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Pages>
  <Words>712</Words>
  <Characters>4061</Characters>
  <Application>Microsoft Office Word</Application>
  <DocSecurity>0</DocSecurity>
  <Lines>33</Lines>
  <Paragraphs>9</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4764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natalie lomax</dc:creator>
  <cp:lastModifiedBy>carl Taylor</cp:lastModifiedBy>
  <cp:revision>2</cp:revision>
  <dcterms:created xsi:type="dcterms:W3CDTF">2024-01-07T12:47:00Z</dcterms:created>
  <dcterms:modified xsi:type="dcterms:W3CDTF">2024-01-07T12:47:00Z</dcterms:modified>
</cp:coreProperties>
</file>